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4E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0154E" w:rsidRPr="00D96BB9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 ДО ПРЕДСЕДАТЕЛЯ</w:t>
      </w:r>
    </w:p>
    <w:p w:rsidR="0030154E" w:rsidRPr="00D96BB9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BB9">
        <w:rPr>
          <w:rFonts w:ascii="Times New Roman" w:hAnsi="Times New Roman" w:cs="Times New Roman"/>
          <w:b/>
          <w:sz w:val="20"/>
          <w:szCs w:val="20"/>
        </w:rPr>
        <w:t>НА ОБЩИНСКИ СЪВЕТ</w:t>
      </w:r>
    </w:p>
    <w:p w:rsidR="0030154E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ГРАД СВИЩОВ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154E" w:rsidRPr="00D96BB9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96BB9">
        <w:rPr>
          <w:rFonts w:ascii="Times New Roman" w:hAnsi="Times New Roman" w:cs="Times New Roman"/>
          <w:b/>
          <w:sz w:val="20"/>
          <w:szCs w:val="20"/>
        </w:rPr>
        <w:t>ДО КМЕТА</w:t>
      </w:r>
    </w:p>
    <w:p w:rsidR="0030154E" w:rsidRPr="00D96BB9" w:rsidRDefault="0030154E" w:rsidP="003015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B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BB9">
        <w:rPr>
          <w:rFonts w:ascii="Times New Roman" w:hAnsi="Times New Roman" w:cs="Times New Roman"/>
          <w:b/>
          <w:sz w:val="20"/>
          <w:szCs w:val="20"/>
        </w:rPr>
        <w:t xml:space="preserve">  НА ОБЩИНА СВИЩОВ</w:t>
      </w:r>
    </w:p>
    <w:p w:rsidR="0030154E" w:rsidRPr="00223BCD" w:rsidRDefault="0030154E" w:rsidP="0022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30154E" w:rsidRDefault="0030154E" w:rsidP="00301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01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изпълнение на годишната програма по чл. 26а  ал.4 от ЗНЧ за дейността на Народно читалище „Възраждане-1908” село Българско Сливово,община Свищов  и изразходените бюджетни средства </w:t>
      </w:r>
      <w:r w:rsidR="00317F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2019 година</w:t>
      </w:r>
    </w:p>
    <w:p w:rsidR="00317FB4" w:rsidRDefault="00317FB4" w:rsidP="00301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1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7FB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ез изминалата 2019 година дейността на НЧ „Възраждане-1908” бе  </w:t>
      </w:r>
      <w:r w:rsidRPr="00EB79DA">
        <w:rPr>
          <w:rFonts w:ascii="Times New Roman" w:hAnsi="Times New Roman" w:cs="Times New Roman"/>
          <w:b/>
          <w:sz w:val="28"/>
          <w:szCs w:val="28"/>
        </w:rPr>
        <w:t>насочена в постоянна и отговорна работа на Настоятелството, читалищния колектив, на художествените ръков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одители, на участниците в </w:t>
      </w:r>
      <w:r w:rsidRPr="00EB79DA">
        <w:rPr>
          <w:rFonts w:ascii="Times New Roman" w:hAnsi="Times New Roman" w:cs="Times New Roman"/>
          <w:b/>
          <w:sz w:val="28"/>
          <w:szCs w:val="28"/>
        </w:rPr>
        <w:t xml:space="preserve"> състави за изпълнението на най- важната функция на читалището, да бъде културно–просветен</w:t>
      </w:r>
      <w:r w:rsidR="00317FB4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317FB4" w:rsidRPr="00EB79DA">
        <w:rPr>
          <w:rFonts w:ascii="Times New Roman" w:hAnsi="Times New Roman" w:cs="Times New Roman"/>
          <w:b/>
          <w:sz w:val="28"/>
          <w:szCs w:val="28"/>
        </w:rPr>
        <w:t>информационен</w:t>
      </w:r>
      <w:r w:rsidR="00317FB4">
        <w:rPr>
          <w:rFonts w:ascii="Times New Roman" w:hAnsi="Times New Roman" w:cs="Times New Roman"/>
          <w:b/>
          <w:sz w:val="28"/>
          <w:szCs w:val="28"/>
        </w:rPr>
        <w:t xml:space="preserve"> център за населението в село Българско Сливово</w:t>
      </w:r>
    </w:p>
    <w:p w:rsidR="00223BCD" w:rsidRDefault="00317FB4" w:rsidP="00223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>ейността н</w:t>
      </w:r>
      <w:r w:rsidR="0030154E">
        <w:rPr>
          <w:rFonts w:ascii="Times New Roman" w:hAnsi="Times New Roman" w:cs="Times New Roman"/>
          <w:b/>
          <w:sz w:val="28"/>
          <w:szCs w:val="28"/>
        </w:rPr>
        <w:t>а Наро</w:t>
      </w:r>
      <w:r>
        <w:rPr>
          <w:rFonts w:ascii="Times New Roman" w:hAnsi="Times New Roman" w:cs="Times New Roman"/>
          <w:b/>
          <w:sz w:val="28"/>
          <w:szCs w:val="28"/>
        </w:rPr>
        <w:t xml:space="preserve">дно читалище „Възраждане-1908” бе 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>изпълнена с разнообразна дейност, с много осъществени изяви и значима културно-масова дейност. Това бе период, в който се опитвахме не само да съхраним наследената читалищна дейност и художественотворческите състави, но и да я осъвременим и обогатим, водени от стреме</w:t>
      </w:r>
      <w:r w:rsidR="0030154E">
        <w:rPr>
          <w:rFonts w:ascii="Times New Roman" w:hAnsi="Times New Roman" w:cs="Times New Roman"/>
          <w:b/>
          <w:sz w:val="28"/>
          <w:szCs w:val="28"/>
        </w:rPr>
        <w:t xml:space="preserve">жа за участие в един 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 ефективен процес на утвърждаване ролята на читалището, като водеща културна институци</w:t>
      </w:r>
      <w:r w:rsidR="0030154E">
        <w:rPr>
          <w:rFonts w:ascii="Times New Roman" w:hAnsi="Times New Roman" w:cs="Times New Roman"/>
          <w:b/>
          <w:sz w:val="28"/>
          <w:szCs w:val="28"/>
        </w:rPr>
        <w:t>я в духовния живот на нашия село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154E">
        <w:rPr>
          <w:rFonts w:ascii="Times New Roman" w:hAnsi="Times New Roman" w:cs="Times New Roman"/>
          <w:b/>
          <w:sz w:val="28"/>
          <w:szCs w:val="28"/>
        </w:rPr>
        <w:t xml:space="preserve"> В отчетния период 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 читалището осъществяваше дейността си в съгласие със своите програмни цели, заложени в Устава и ЗНЧ.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</w:t>
      </w:r>
      <w:r w:rsidR="0030154E">
        <w:rPr>
          <w:rFonts w:ascii="Times New Roman" w:hAnsi="Times New Roman" w:cs="Times New Roman"/>
          <w:b/>
          <w:sz w:val="28"/>
          <w:szCs w:val="28"/>
        </w:rPr>
        <w:t>стващите към читалището колективи, с поддържане и обогатяване</w:t>
      </w:r>
      <w:r w:rsidR="0030154E" w:rsidRPr="0030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4E">
        <w:rPr>
          <w:rFonts w:ascii="Times New Roman" w:hAnsi="Times New Roman" w:cs="Times New Roman"/>
          <w:b/>
          <w:sz w:val="28"/>
          <w:szCs w:val="28"/>
        </w:rPr>
        <w:t>на библиотечния фонд.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В действията си прилагахме екипния принцип, като се стараехме да създадем </w:t>
      </w:r>
      <w:r w:rsidR="00223BCD" w:rsidRPr="003E7C9C">
        <w:rPr>
          <w:rFonts w:ascii="Times New Roman" w:hAnsi="Times New Roman" w:cs="Times New Roman"/>
          <w:b/>
          <w:sz w:val="28"/>
          <w:szCs w:val="28"/>
        </w:rPr>
        <w:t>максимално добра атмосфера за ра</w:t>
      </w:r>
      <w:r w:rsidR="00223BCD">
        <w:rPr>
          <w:rFonts w:ascii="Times New Roman" w:hAnsi="Times New Roman" w:cs="Times New Roman"/>
          <w:b/>
          <w:sz w:val="28"/>
          <w:szCs w:val="28"/>
        </w:rPr>
        <w:t>бота.</w:t>
      </w:r>
      <w:r w:rsidR="00223BCD" w:rsidRPr="003E7C9C">
        <w:rPr>
          <w:rFonts w:ascii="Times New Roman" w:hAnsi="Times New Roman" w:cs="Times New Roman"/>
          <w:b/>
          <w:sz w:val="28"/>
          <w:szCs w:val="28"/>
        </w:rPr>
        <w:t xml:space="preserve">В рамките на субсидирания бюджет подпомагахме и финансово обезпечихме нормалното функциониране на </w:t>
      </w:r>
      <w:r w:rsidR="0022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223BCD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54E" w:rsidRPr="003E7C9C">
        <w:rPr>
          <w:rFonts w:ascii="Times New Roman" w:hAnsi="Times New Roman" w:cs="Times New Roman"/>
          <w:b/>
          <w:sz w:val="28"/>
          <w:szCs w:val="28"/>
        </w:rPr>
        <w:t xml:space="preserve"> творческите състави, както и положихме усилия в търсене на нови възможности за обогатя</w:t>
      </w:r>
      <w:r w:rsidR="0030154E">
        <w:rPr>
          <w:rFonts w:ascii="Times New Roman" w:hAnsi="Times New Roman" w:cs="Times New Roman"/>
          <w:b/>
          <w:sz w:val="28"/>
          <w:szCs w:val="28"/>
        </w:rPr>
        <w:t>ване на културния читалищен живот.</w:t>
      </w: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 ДЕЙНОСТ:</w:t>
      </w: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Една от основните дейности </w:t>
      </w:r>
      <w:r>
        <w:t xml:space="preserve"> </w:t>
      </w:r>
      <w:r w:rsidRPr="0085663C">
        <w:rPr>
          <w:rFonts w:ascii="Times New Roman" w:hAnsi="Times New Roman" w:cs="Times New Roman"/>
          <w:b/>
          <w:sz w:val="28"/>
          <w:szCs w:val="28"/>
        </w:rPr>
        <w:t>читалищата от край време е читалищната библиотека. Нейното състояние отговаря на реалните потребности на хората от селото, но има още какво да се желае.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Библиотечният фонд към 31.12.2019 година е 14100 е</w:t>
      </w:r>
      <w:r w:rsidR="00317FB4">
        <w:rPr>
          <w:rFonts w:ascii="Times New Roman" w:hAnsi="Times New Roman" w:cs="Times New Roman"/>
          <w:b/>
          <w:sz w:val="28"/>
          <w:szCs w:val="28"/>
        </w:rPr>
        <w:t xml:space="preserve">диници и 130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читатели за               </w:t>
      </w:r>
    </w:p>
    <w:p w:rsidR="0030154E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,от които  97</w:t>
      </w:r>
      <w:r w:rsidR="0030154E">
        <w:rPr>
          <w:rFonts w:ascii="Times New Roman" w:hAnsi="Times New Roman" w:cs="Times New Roman"/>
          <w:b/>
          <w:sz w:val="28"/>
          <w:szCs w:val="28"/>
        </w:rPr>
        <w:t xml:space="preserve"> деца до 14 години.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4E">
        <w:rPr>
          <w:rFonts w:ascii="Times New Roman" w:hAnsi="Times New Roman" w:cs="Times New Roman"/>
          <w:b/>
          <w:sz w:val="28"/>
          <w:szCs w:val="28"/>
        </w:rPr>
        <w:t>Набавените книги са предимно от дарения</w:t>
      </w: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 2019 година библиотеката спечели проект по програма </w:t>
      </w:r>
      <w:r w:rsidRPr="005C5998">
        <w:rPr>
          <w:rFonts w:ascii="Times New Roman" w:hAnsi="Times New Roman" w:cs="Times New Roman"/>
          <w:b/>
          <w:sz w:val="28"/>
          <w:szCs w:val="28"/>
        </w:rPr>
        <w:t>„Българските библиотеки – съвременни центрове за четене и и</w:t>
      </w:r>
      <w:r>
        <w:rPr>
          <w:rFonts w:ascii="Times New Roman" w:hAnsi="Times New Roman" w:cs="Times New Roman"/>
          <w:b/>
          <w:sz w:val="28"/>
          <w:szCs w:val="28"/>
        </w:rPr>
        <w:t>нформираност 2019” към Министер</w:t>
      </w:r>
      <w:r w:rsidRPr="005C5998">
        <w:rPr>
          <w:rFonts w:ascii="Times New Roman" w:hAnsi="Times New Roman" w:cs="Times New Roman"/>
          <w:b/>
          <w:sz w:val="28"/>
          <w:szCs w:val="28"/>
        </w:rPr>
        <w:t>ството на културата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стойност 932 лева,от които 93,00 лева собствени средства и 839 лева  от Министерство на културата.С тях са закупени 74 броя книги за деца и възрастни.По голямата част от читателите ни са деца и ученици за това се стремим да обновим и набавим книги които се изучават  в училище.Целта ни е да обновим библиотечния фонд с нови книги,като по този начин увеличим интереса към книгата и осигурим всички предпоставки максимално да задоволим читателските интереси</w:t>
      </w: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ЛЮБИТЕЛСКО ХУДОЖЕСТВЕНО ТВОРЧЕСТВО:</w:t>
      </w:r>
    </w:p>
    <w:p w:rsidR="00317FB4" w:rsidRDefault="00317FB4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54E" w:rsidRDefault="0030154E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Любителското художествено твор</w:t>
      </w:r>
      <w:r w:rsidR="00317FB4">
        <w:rPr>
          <w:rFonts w:ascii="Times New Roman" w:hAnsi="Times New Roman" w:cs="Times New Roman"/>
          <w:b/>
          <w:sz w:val="28"/>
          <w:szCs w:val="28"/>
        </w:rPr>
        <w:t>чество е най-масовата дейност в</w:t>
      </w:r>
      <w:r>
        <w:rPr>
          <w:rFonts w:ascii="Times New Roman" w:hAnsi="Times New Roman" w:cs="Times New Roman"/>
          <w:b/>
          <w:sz w:val="28"/>
          <w:szCs w:val="28"/>
        </w:rPr>
        <w:t>читалището.</w:t>
      </w:r>
      <w:r w:rsidR="00317F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 отчетния период  към читалището работеха осем колектива: Женска певческа група,Мъжка певческа група,Танцов състав за автентичен фолклор,Танцов състав „Българче”,Детски танцов състав”Гайтанче”,Клуб за народни танци, </w:t>
      </w:r>
      <w:r w:rsidR="00317FB4">
        <w:rPr>
          <w:rFonts w:ascii="Times New Roman" w:hAnsi="Times New Roman" w:cs="Times New Roman"/>
          <w:b/>
          <w:sz w:val="28"/>
          <w:szCs w:val="28"/>
        </w:rPr>
        <w:t>Група за стари градски песни,Детска певческа група.</w:t>
      </w:r>
      <w:r>
        <w:rPr>
          <w:rFonts w:ascii="Times New Roman" w:hAnsi="Times New Roman" w:cs="Times New Roman"/>
          <w:b/>
          <w:sz w:val="28"/>
          <w:szCs w:val="28"/>
        </w:rPr>
        <w:t>Изявите им са не само на местно ниво,а и на регионални и национални събори и фестивали.</w:t>
      </w:r>
      <w:r w:rsidR="00317FB4">
        <w:rPr>
          <w:rFonts w:ascii="Times New Roman" w:hAnsi="Times New Roman" w:cs="Times New Roman"/>
          <w:b/>
          <w:sz w:val="28"/>
          <w:szCs w:val="28"/>
        </w:rPr>
        <w:t>Изявите през изминалата година са 43 от които 19 на общинско ниво,7 регионални и 17 национални изяви.</w:t>
      </w:r>
    </w:p>
    <w:p w:rsidR="00317FB4" w:rsidRDefault="006554F9" w:rsidP="00301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участията си колективите спечелиха 11 златни ,3 сребърни ,3 бронзови медала и 5 специални награди.</w:t>
      </w:r>
    </w:p>
    <w:p w:rsidR="0030154E" w:rsidRPr="007F35F8" w:rsidRDefault="00223BCD" w:rsidP="00301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Женска певческа група с ръководител Деян Йорданов,е състава с най -дългогодишна история и наброява 20 певици.Под негово ръководство</w:t>
      </w:r>
    </w:p>
    <w:p w:rsidR="00A97C5F" w:rsidRDefault="00A97C5F"/>
    <w:p w:rsidR="006554F9" w:rsidRDefault="0065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продължава да защитава името на емблематичен състав в община Свищов .</w:t>
      </w:r>
    </w:p>
    <w:p w:rsidR="006554F9" w:rsidRDefault="0065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Танцов състав за автентичен фолклор в своята 34 годишна история е спечелил много награди от престижни събор</w:t>
      </w:r>
      <w:r w:rsidR="00197DF2">
        <w:rPr>
          <w:rFonts w:ascii="Times New Roman" w:hAnsi="Times New Roman" w:cs="Times New Roman"/>
          <w:b/>
          <w:sz w:val="28"/>
          <w:szCs w:val="28"/>
        </w:rPr>
        <w:t>и и фестивали.През те</w:t>
      </w:r>
      <w:r>
        <w:rPr>
          <w:rFonts w:ascii="Times New Roman" w:hAnsi="Times New Roman" w:cs="Times New Roman"/>
          <w:b/>
          <w:sz w:val="28"/>
          <w:szCs w:val="28"/>
        </w:rPr>
        <w:t>зи години са се сменили няколко поколения като участници в състава.При всяка своя изява състава пленява с автентичните носии,които са на по вече от 150 години,с изпълнението на автентични хора,предавани от поколение на поколение.</w:t>
      </w:r>
    </w:p>
    <w:p w:rsidR="006554F9" w:rsidRDefault="0065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 танцов състав „Гайтанче”с ръководител Павлина Русева  се състои от 13 деца.Това е състава с най-много изяви през последните три години.С голямо желание и хъс ,те завоюваха много награди и най-вече бурните аплодисменти на публиката.</w:t>
      </w:r>
    </w:p>
    <w:p w:rsidR="00197DF2" w:rsidRDefault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за народни танци  е със сравнително кратка история, но с танците си присъства на почти всички местни празници.</w:t>
      </w:r>
    </w:p>
    <w:p w:rsidR="00197DF2" w:rsidRDefault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Мъжка певческа група с ръководител Деян Йорданов ,която през изминалата година навърши 10 години от основаването си,макар и в камерен състав    продължава да изненадват публиката и печели аплодисменти и  награди.</w:t>
      </w:r>
    </w:p>
    <w:p w:rsidR="006554F9" w:rsidRDefault="0065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Участва</w:t>
      </w:r>
      <w:r w:rsidR="00197DF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Общински празник на художествената самодейност в с.Морава, ГФСъбор – надпяване „Авлига пее” с.Обединение,НФК „Димитър Гайдаров” град Казанлък,НФФ „Сцена под липите” с .Николово,Втори фолклорен фестивал „Път,вдъхновение,вяра”град Белене,Шести фолклорен фестивал „Под липите на Горна Липница”,НФФ „Фолклорен извор”,НФФ „С </w:t>
      </w:r>
      <w:r w:rsidR="00197DF2">
        <w:rPr>
          <w:rFonts w:ascii="Times New Roman" w:hAnsi="Times New Roman" w:cs="Times New Roman"/>
          <w:b/>
          <w:sz w:val="28"/>
          <w:szCs w:val="28"/>
        </w:rPr>
        <w:t>песните на Белчин юнак през веко</w:t>
      </w:r>
      <w:r>
        <w:rPr>
          <w:rFonts w:ascii="Times New Roman" w:hAnsi="Times New Roman" w:cs="Times New Roman"/>
          <w:b/>
          <w:sz w:val="28"/>
          <w:szCs w:val="28"/>
        </w:rPr>
        <w:t>вете”,НФС „Ценово пее и танцува”.</w:t>
      </w:r>
      <w:r w:rsidR="00197DF2">
        <w:rPr>
          <w:rFonts w:ascii="Times New Roman" w:hAnsi="Times New Roman" w:cs="Times New Roman"/>
          <w:b/>
          <w:sz w:val="28"/>
          <w:szCs w:val="28"/>
        </w:rPr>
        <w:t>В 95 годишния юбилей на читалището в село Александрово и 35 годишен юбилей на ККП село Козловец.</w:t>
      </w:r>
    </w:p>
    <w:p w:rsidR="00197DF2" w:rsidRDefault="00197DF2" w:rsidP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за стари градски песни участва в национален фестивал на старата градска песен Георги Бейков град Свищов и стана насител на специална награда .</w:t>
      </w:r>
    </w:p>
    <w:p w:rsidR="00197DF2" w:rsidRDefault="00197DF2" w:rsidP="00223B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клуб за народни обичаи участват деца и младежи на различна възраст.В него участват 4 лазарски групи ,които огласят с песните си селото на </w:t>
      </w:r>
    </w:p>
    <w:p w:rsidR="00197DF2" w:rsidRDefault="00197DF2" w:rsidP="00197DF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Лазаровден и благославят за здраве и берекет;5 коледарски групи,които обикалят къщите на Бъдни вечер и група,която е ангажирана с пресъздаването на различни обичай-Лазаруване;Ладуване и др.с които участва в различни празници и фестивали за автентичен фолклор.</w:t>
      </w:r>
    </w:p>
    <w:p w:rsidR="00197DF2" w:rsidRDefault="00197DF2" w:rsidP="00197DF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Колективите към читалището са постоянно действащи и репетират през цялата година.В тях участват 95 самодееца.Гордост за читалищното ръководство са постигнатите резултати,радостно е ,че успяваме да създадем приемственост между поколенията,че не  угасва желанието им за работа и изяви,но пред нас стои един голям проблем свързан с отоплението на залите за репетиции.Въпреки ,че този проблем не стои от сега пред ръководството,все още не е намерено решение.</w:t>
      </w:r>
    </w:p>
    <w:p w:rsidR="00197DF2" w:rsidRDefault="00197DF2" w:rsidP="00197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КУЛТУРНО МАСОВА ДЕЙНОСТ:</w:t>
      </w:r>
    </w:p>
    <w:p w:rsidR="00AA1F50" w:rsidRDefault="00AA1F50" w:rsidP="00197D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DF2" w:rsidRDefault="00197DF2" w:rsidP="00197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отчетния период културно-масовата дейност бе богата и разнообразна.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Бяха организирани тържества,чествания и концерти.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През месецаприл се проведе Трети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регионален фолклорен фестивал „От Лазарица до Гергьовден” посветен на пролетните празници и обичаи.Този фестивал се организира всяка година в края на месец април За три години  през сцената на читалището преминаха много колективи и индивидуални изпълнители не само от нашата община,но и цялата търновска област.От две години  фестивала има състезателен характер.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Гост на фестивала бе певицата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Цветелина.По традиция всяка година на Бъдни вечер и на Лазаров ден в селото обикалят коледари и лазарки,като пеят и благославят за здраве и берекет.В края на месец юли се провежда концерт под надслов „Мой роден край” посветен на празника на селото.Организира се честване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–заря </w:t>
      </w:r>
      <w:r>
        <w:rPr>
          <w:rFonts w:ascii="Times New Roman" w:hAnsi="Times New Roman" w:cs="Times New Roman"/>
          <w:b/>
          <w:sz w:val="28"/>
          <w:szCs w:val="28"/>
        </w:rPr>
        <w:t>по случай Трети март,Деня на родилната помощ,осми март и др.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През </w:t>
      </w:r>
      <w:r>
        <w:rPr>
          <w:rFonts w:ascii="Times New Roman" w:hAnsi="Times New Roman" w:cs="Times New Roman"/>
          <w:b/>
          <w:sz w:val="28"/>
          <w:szCs w:val="28"/>
        </w:rPr>
        <w:t>2019 г .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за Деня на будителите  Първи ноември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гости бяха Театрална Трупа към читалище „Георги Парцалев” град Левски.</w:t>
      </w:r>
    </w:p>
    <w:p w:rsidR="00AA1F50" w:rsidRDefault="00AA1F50" w:rsidP="00197D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DF2" w:rsidRDefault="00197DF2" w:rsidP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 ДЕЙНОСТ:</w:t>
      </w:r>
    </w:p>
    <w:p w:rsidR="00223BCD" w:rsidRDefault="00197DF2" w:rsidP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 изминалата година  усилията на читалищното ръководство бяха насочени към привличане на нови членове като участници в различните състави и клубове в читалището,съхраняване на местния фолклор и традиции,към подобряване и разширяване на услугите,които читалището предлага в Центърза информация и услуги.Настоятелството проведе   8 заседания и  общо събрание  на читалището.Желанието ни е да се подобри материалната база,подобряване на условията за репетиции,обновяване на библиотечния фонд с нова литература,осигуряване на по вече изяви на самодейните </w:t>
      </w:r>
    </w:p>
    <w:p w:rsidR="00223BCD" w:rsidRDefault="00223BCD" w:rsidP="00197DF2">
      <w:pPr>
        <w:rPr>
          <w:rFonts w:ascii="Times New Roman" w:hAnsi="Times New Roman" w:cs="Times New Roman"/>
          <w:b/>
          <w:sz w:val="28"/>
          <w:szCs w:val="28"/>
        </w:rPr>
      </w:pPr>
    </w:p>
    <w:p w:rsidR="00223BCD" w:rsidRDefault="00223BCD" w:rsidP="00197DF2">
      <w:pPr>
        <w:rPr>
          <w:rFonts w:ascii="Times New Roman" w:hAnsi="Times New Roman" w:cs="Times New Roman"/>
          <w:b/>
          <w:sz w:val="28"/>
          <w:szCs w:val="28"/>
        </w:rPr>
      </w:pPr>
    </w:p>
    <w:p w:rsidR="00197DF2" w:rsidRDefault="00197DF2" w:rsidP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колективи,подобряване на качеството на предлаганите услуги,но всички тези цели,които си поставяме са свързани с много средства.</w:t>
      </w:r>
    </w:p>
    <w:p w:rsidR="00197DF2" w:rsidRDefault="00AA1F50" w:rsidP="001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 ДЕЙНОСТ:</w:t>
      </w:r>
    </w:p>
    <w:p w:rsidR="00197DF2" w:rsidRDefault="00197DF2" w:rsidP="00197DF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Основен източник на финансови средства остава бюджетната субсидия, освен нея читалището набира средства от:</w:t>
      </w:r>
    </w:p>
    <w:p w:rsidR="00197DF2" w:rsidRDefault="00197DF2" w:rsidP="00197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Членски внос                          - 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415</w:t>
      </w:r>
      <w:r>
        <w:rPr>
          <w:rFonts w:ascii="Times New Roman" w:hAnsi="Times New Roman" w:cs="Times New Roman"/>
          <w:b/>
          <w:sz w:val="28"/>
          <w:szCs w:val="28"/>
        </w:rPr>
        <w:t>,00 лева</w:t>
      </w:r>
    </w:p>
    <w:p w:rsidR="00197DF2" w:rsidRPr="00AA1F50" w:rsidRDefault="00197DF2" w:rsidP="00AA1F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Рента земя  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                           -2750</w:t>
      </w:r>
      <w:r>
        <w:rPr>
          <w:rFonts w:ascii="Times New Roman" w:hAnsi="Times New Roman" w:cs="Times New Roman"/>
          <w:b/>
          <w:sz w:val="28"/>
          <w:szCs w:val="28"/>
        </w:rPr>
        <w:t>0,00 лева</w:t>
      </w:r>
    </w:p>
    <w:p w:rsidR="00197DF2" w:rsidRDefault="00197DF2" w:rsidP="00197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Такси услуги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                         -  97</w:t>
      </w:r>
      <w:r>
        <w:rPr>
          <w:rFonts w:ascii="Times New Roman" w:hAnsi="Times New Roman" w:cs="Times New Roman"/>
          <w:b/>
          <w:sz w:val="28"/>
          <w:szCs w:val="28"/>
        </w:rPr>
        <w:t>,00 лева</w:t>
      </w:r>
    </w:p>
    <w:p w:rsidR="00197DF2" w:rsidRDefault="00197DF2" w:rsidP="00197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                                   -  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250,</w:t>
      </w:r>
      <w:r>
        <w:rPr>
          <w:rFonts w:ascii="Times New Roman" w:hAnsi="Times New Roman" w:cs="Times New Roman"/>
          <w:b/>
          <w:sz w:val="28"/>
          <w:szCs w:val="28"/>
        </w:rPr>
        <w:t>00 лева</w:t>
      </w:r>
    </w:p>
    <w:p w:rsidR="00197DF2" w:rsidRDefault="00197DF2" w:rsidP="00197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Дарения                                   -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200,</w:t>
      </w:r>
      <w:r>
        <w:rPr>
          <w:rFonts w:ascii="Times New Roman" w:hAnsi="Times New Roman" w:cs="Times New Roman"/>
          <w:b/>
          <w:sz w:val="28"/>
          <w:szCs w:val="28"/>
        </w:rPr>
        <w:t>00 лева</w:t>
      </w:r>
    </w:p>
    <w:p w:rsidR="00AA1F50" w:rsidRDefault="00AA1F50" w:rsidP="00197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МК:                            - 838,00 лева</w:t>
      </w:r>
    </w:p>
    <w:p w:rsidR="00197DF2" w:rsidRDefault="00197DF2" w:rsidP="00197DF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ОБЩО:                                    </w:t>
      </w:r>
      <w:r w:rsidR="00AA1F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3BCD">
        <w:rPr>
          <w:rFonts w:ascii="Times New Roman" w:hAnsi="Times New Roman" w:cs="Times New Roman"/>
          <w:b/>
          <w:sz w:val="32"/>
          <w:szCs w:val="32"/>
          <w:u w:val="single"/>
        </w:rPr>
        <w:t>4550,00 лева</w:t>
      </w:r>
    </w:p>
    <w:p w:rsidR="00197DF2" w:rsidRDefault="00197DF2" w:rsidP="00197DF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A1F50" w:rsidRDefault="00AA1F50" w:rsidP="00223BC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 И РАЗХОДЕНИ БЮДЖЕТНИ СРЕДСТВА ПРИ</w:t>
      </w:r>
    </w:p>
    <w:p w:rsidR="00AA1F50" w:rsidRDefault="00AA1F50" w:rsidP="00223BC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A1F50" w:rsidRDefault="00AA1F50" w:rsidP="00223BC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НЧ „ВЪЗРАЖДАНЕ – 1908”с.Българско сливово,община Свищов</w:t>
      </w:r>
    </w:p>
    <w:p w:rsidR="00AA1F50" w:rsidRDefault="00AA1F50" w:rsidP="00223BC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A1F50" w:rsidRDefault="00223BCD" w:rsidP="00223BC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периода 01.01.2019година – 31.12.201</w:t>
      </w:r>
      <w:r w:rsidR="00AA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71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A1F50">
        <w:rPr>
          <w:rFonts w:ascii="Times New Roman" w:hAnsi="Times New Roman" w:cs="Times New Roman"/>
          <w:b/>
          <w:sz w:val="28"/>
          <w:szCs w:val="28"/>
        </w:rPr>
        <w:t>година</w:t>
      </w:r>
    </w:p>
    <w:tbl>
      <w:tblPr>
        <w:tblStyle w:val="a4"/>
        <w:tblW w:w="0" w:type="auto"/>
        <w:tblInd w:w="-885" w:type="dxa"/>
        <w:tblLook w:val="04A0"/>
      </w:tblPr>
      <w:tblGrid>
        <w:gridCol w:w="1361"/>
        <w:gridCol w:w="822"/>
        <w:gridCol w:w="405"/>
        <w:gridCol w:w="1213"/>
        <w:gridCol w:w="1126"/>
        <w:gridCol w:w="1287"/>
        <w:gridCol w:w="986"/>
        <w:gridCol w:w="989"/>
        <w:gridCol w:w="1126"/>
        <w:gridCol w:w="1543"/>
      </w:tblGrid>
      <w:tr w:rsidR="00AA1F50" w:rsidTr="008A0B11">
        <w:trPr>
          <w:trHeight w:val="391"/>
        </w:trPr>
        <w:tc>
          <w:tcPr>
            <w:tcW w:w="2183" w:type="dxa"/>
            <w:gridSpan w:val="2"/>
          </w:tcPr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ПРИХОДИ</w:t>
            </w:r>
          </w:p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1" w:type="dxa"/>
            <w:gridSpan w:val="8"/>
          </w:tcPr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РАЗХОДИ</w:t>
            </w:r>
          </w:p>
          <w:p w:rsidR="00AA1F50" w:rsidRDefault="00AA1F50" w:rsidP="008A0B11">
            <w:pPr>
              <w:ind w:lef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F50" w:rsidTr="008A0B11">
        <w:tc>
          <w:tcPr>
            <w:tcW w:w="1361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</w:t>
            </w:r>
          </w:p>
        </w:tc>
        <w:tc>
          <w:tcPr>
            <w:tcW w:w="1227" w:type="dxa"/>
            <w:gridSpan w:val="2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ФРЗ</w:t>
            </w:r>
          </w:p>
        </w:tc>
        <w:tc>
          <w:tcPr>
            <w:tcW w:w="1213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Осигур.</w:t>
            </w:r>
          </w:p>
        </w:tc>
        <w:tc>
          <w:tcPr>
            <w:tcW w:w="1126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риали</w:t>
            </w:r>
          </w:p>
        </w:tc>
        <w:tc>
          <w:tcPr>
            <w:tcW w:w="1287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Външни</w:t>
            </w: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86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Хоно</w:t>
            </w: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рари</w:t>
            </w:r>
          </w:p>
        </w:tc>
        <w:tc>
          <w:tcPr>
            <w:tcW w:w="989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</w:t>
            </w:r>
          </w:p>
        </w:tc>
        <w:tc>
          <w:tcPr>
            <w:tcW w:w="1042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Енерг.</w:t>
            </w:r>
          </w:p>
        </w:tc>
        <w:tc>
          <w:tcPr>
            <w:tcW w:w="1543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Банк.</w:t>
            </w: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такси</w:t>
            </w:r>
          </w:p>
        </w:tc>
      </w:tr>
      <w:tr w:rsidR="00AA1F50" w:rsidTr="008A0B11">
        <w:trPr>
          <w:trHeight w:val="846"/>
        </w:trPr>
        <w:tc>
          <w:tcPr>
            <w:tcW w:w="1361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19 435</w:t>
            </w:r>
            <w:r w:rsidR="00AA1F5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27" w:type="dxa"/>
            <w:gridSpan w:val="2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8266,72</w:t>
            </w:r>
          </w:p>
        </w:tc>
        <w:tc>
          <w:tcPr>
            <w:tcW w:w="1213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1440,16</w:t>
            </w:r>
          </w:p>
        </w:tc>
        <w:tc>
          <w:tcPr>
            <w:tcW w:w="1126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1130,00</w:t>
            </w:r>
          </w:p>
        </w:tc>
        <w:tc>
          <w:tcPr>
            <w:tcW w:w="1287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7223,71</w:t>
            </w:r>
          </w:p>
        </w:tc>
        <w:tc>
          <w:tcPr>
            <w:tcW w:w="986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89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1F5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042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1494,22</w:t>
            </w:r>
          </w:p>
        </w:tc>
        <w:tc>
          <w:tcPr>
            <w:tcW w:w="1543" w:type="dxa"/>
          </w:tcPr>
          <w:p w:rsidR="00AA1F50" w:rsidRDefault="00AA1F50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F50" w:rsidRDefault="00223BCD" w:rsidP="008A0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</w:tr>
    </w:tbl>
    <w:p w:rsidR="00AA1F50" w:rsidRDefault="00AA1F50" w:rsidP="00AA1F50">
      <w:pPr>
        <w:rPr>
          <w:rFonts w:ascii="Times New Roman" w:hAnsi="Times New Roman" w:cs="Times New Roman"/>
          <w:b/>
          <w:sz w:val="28"/>
          <w:szCs w:val="28"/>
        </w:rPr>
      </w:pPr>
    </w:p>
    <w:p w:rsidR="00AA1F50" w:rsidRDefault="00AA1F50" w:rsidP="00AA1F50">
      <w:pPr>
        <w:rPr>
          <w:rFonts w:ascii="Times New Roman" w:hAnsi="Times New Roman" w:cs="Times New Roman"/>
          <w:b/>
          <w:sz w:val="28"/>
          <w:szCs w:val="28"/>
        </w:rPr>
      </w:pPr>
    </w:p>
    <w:p w:rsidR="00AA1F50" w:rsidRDefault="00223BCD" w:rsidP="00223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03.07.2019</w:t>
      </w:r>
      <w:r w:rsidR="00AA1F50">
        <w:rPr>
          <w:rFonts w:ascii="Times New Roman" w:hAnsi="Times New Roman" w:cs="Times New Roman"/>
          <w:b/>
          <w:sz w:val="28"/>
          <w:szCs w:val="28"/>
        </w:rPr>
        <w:t>година                                Председател:……………………….</w:t>
      </w:r>
    </w:p>
    <w:p w:rsidR="00197DF2" w:rsidRDefault="00AA1F50" w:rsidP="00AA1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С.Българско Сливово                                                    /Д.Йорданов</w:t>
      </w:r>
    </w:p>
    <w:p w:rsidR="00E4771F" w:rsidRDefault="00E4771F" w:rsidP="00AA1F50">
      <w:pPr>
        <w:rPr>
          <w:rFonts w:ascii="Times New Roman" w:hAnsi="Times New Roman" w:cs="Times New Roman"/>
          <w:b/>
          <w:sz w:val="28"/>
          <w:szCs w:val="28"/>
        </w:rPr>
      </w:pPr>
    </w:p>
    <w:p w:rsidR="00E4771F" w:rsidRDefault="00E4771F" w:rsidP="00AA1F50">
      <w:pPr>
        <w:rPr>
          <w:rFonts w:ascii="Times New Roman" w:hAnsi="Times New Roman" w:cs="Times New Roman"/>
          <w:b/>
          <w:sz w:val="28"/>
          <w:szCs w:val="28"/>
        </w:rPr>
      </w:pPr>
    </w:p>
    <w:p w:rsidR="00E4771F" w:rsidRDefault="00E4771F" w:rsidP="00AA1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НАСТОЯТЕЛСТВО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Деян Валентинов Йорданов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Павлина Веселинова Русева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Тодор Янков Тодоров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Цветелина Емилова Дончева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Славка Христова Братанова</w:t>
      </w:r>
    </w:p>
    <w:p w:rsidR="00E4771F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Радослав Георгиев Атанасов</w:t>
      </w:r>
    </w:p>
    <w:p w:rsidR="00E4771F" w:rsidRPr="003663D9" w:rsidRDefault="00E4771F" w:rsidP="00E47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Янко Георгиев Димитров</w:t>
      </w:r>
    </w:p>
    <w:p w:rsidR="00E4771F" w:rsidRDefault="00E4771F" w:rsidP="00AA1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СПИСЪК ПРОВЕРИТЕЛНА КОМИСИЯ</w:t>
      </w:r>
    </w:p>
    <w:p w:rsidR="00E4771F" w:rsidRDefault="00E4771F" w:rsidP="00E4771F">
      <w:pPr>
        <w:rPr>
          <w:rFonts w:ascii="Times New Roman" w:hAnsi="Times New Roman" w:cs="Times New Roman"/>
          <w:b/>
          <w:sz w:val="28"/>
          <w:szCs w:val="28"/>
        </w:rPr>
      </w:pPr>
    </w:p>
    <w:p w:rsidR="00E4771F" w:rsidRDefault="00E4771F" w:rsidP="00E47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Галя Петкова Йорданова- председател</w:t>
      </w:r>
    </w:p>
    <w:p w:rsidR="00E4771F" w:rsidRDefault="00E4771F" w:rsidP="00E47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Елка Петрова Георгиева – член</w:t>
      </w:r>
    </w:p>
    <w:p w:rsidR="00E4771F" w:rsidRPr="008902AE" w:rsidRDefault="00E4771F" w:rsidP="00E477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Веселин Христов Иванов - чен</w:t>
      </w:r>
    </w:p>
    <w:p w:rsidR="00E4771F" w:rsidRPr="008902AE" w:rsidRDefault="00E4771F" w:rsidP="00E4771F">
      <w:pPr>
        <w:rPr>
          <w:rFonts w:ascii="Times New Roman" w:hAnsi="Times New Roman" w:cs="Times New Roman"/>
          <w:b/>
          <w:sz w:val="28"/>
          <w:szCs w:val="28"/>
        </w:rPr>
      </w:pPr>
    </w:p>
    <w:p w:rsidR="00E4771F" w:rsidRDefault="00E4771F" w:rsidP="00AA1F50">
      <w:pPr>
        <w:rPr>
          <w:rFonts w:ascii="Times New Roman" w:hAnsi="Times New Roman" w:cs="Times New Roman"/>
          <w:b/>
          <w:sz w:val="28"/>
          <w:szCs w:val="28"/>
        </w:rPr>
      </w:pPr>
    </w:p>
    <w:p w:rsidR="00197DF2" w:rsidRDefault="00197DF2"/>
    <w:sectPr w:rsidR="00197DF2" w:rsidSect="00317FB4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2F1"/>
    <w:multiLevelType w:val="hybridMultilevel"/>
    <w:tmpl w:val="33E65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716"/>
    <w:multiLevelType w:val="hybridMultilevel"/>
    <w:tmpl w:val="1ABA9B6A"/>
    <w:lvl w:ilvl="0" w:tplc="9BD4B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7263D"/>
    <w:multiLevelType w:val="hybridMultilevel"/>
    <w:tmpl w:val="17020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30154E"/>
    <w:rsid w:val="00197DF2"/>
    <w:rsid w:val="00223BCD"/>
    <w:rsid w:val="0030154E"/>
    <w:rsid w:val="00317FB4"/>
    <w:rsid w:val="006554F9"/>
    <w:rsid w:val="00A97C5F"/>
    <w:rsid w:val="00AA1F50"/>
    <w:rsid w:val="00E30848"/>
    <w:rsid w:val="00E4771F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F2"/>
    <w:pPr>
      <w:ind w:left="720"/>
      <w:contextualSpacing/>
    </w:pPr>
  </w:style>
  <w:style w:type="table" w:styleId="a4">
    <w:name w:val="Table Grid"/>
    <w:basedOn w:val="a1"/>
    <w:uiPriority w:val="59"/>
    <w:rsid w:val="00AA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2020-07-03T09:50:00Z</cp:lastPrinted>
  <dcterms:created xsi:type="dcterms:W3CDTF">2020-07-03T08:35:00Z</dcterms:created>
  <dcterms:modified xsi:type="dcterms:W3CDTF">2020-07-24T07:21:00Z</dcterms:modified>
</cp:coreProperties>
</file>